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奥丁雷神治理提案投票报告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/>
          <w:b/>
          <w:bCs/>
          <w:sz w:val="44"/>
          <w:szCs w:val="4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/>
          <w:b/>
          <w:bCs/>
          <w:sz w:val="44"/>
          <w:szCs w:val="4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hint="eastAsia"/>
          <w:b/>
          <w:bCs/>
          <w:sz w:val="44"/>
          <w:szCs w:val="4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sdt>
      <w:sdtPr>
        <w:rPr>
          <w:rFonts w:ascii="宋体" w:hAnsi="宋体" w:eastAsia="宋体" w:cstheme="minorBidi"/>
          <w:b/>
          <w:bCs/>
          <w:kern w:val="2"/>
          <w:sz w:val="32"/>
          <w:szCs w:val="40"/>
          <w:lang w:val="en-US" w:eastAsia="zh-CN" w:bidi="ar-SA"/>
        </w:rPr>
        <w:id w:val="14746256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bCs/>
          <w:kern w:val="2"/>
          <w:sz w:val="21"/>
          <w:szCs w:val="44"/>
          <w:lang w:val="en-US" w:eastAsia="zh-CN" w:bidi="ar-SA"/>
        </w:rPr>
      </w:sdtEndPr>
      <w:sdtContent>
        <w:p>
          <w:pPr>
            <w:jc w:val="center"/>
            <w:rPr>
              <w:b/>
              <w:bCs/>
              <w:sz w:val="32"/>
              <w:szCs w:val="40"/>
            </w:rPr>
          </w:pPr>
          <w:r>
            <w:rPr>
              <w:rFonts w:ascii="宋体" w:hAnsi="宋体" w:eastAsia="宋体"/>
              <w:b/>
              <w:bCs/>
              <w:sz w:val="32"/>
              <w:szCs w:val="40"/>
            </w:rPr>
            <w:t>目录</w:t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b/>
              <w:bCs/>
              <w:sz w:val="44"/>
              <w:szCs w:val="44"/>
            </w:rPr>
            <w:fldChar w:fldCharType="begin"/>
          </w:r>
          <w:r>
            <w:rPr>
              <w:rFonts w:hint="eastAsia"/>
              <w:b/>
              <w:bCs/>
              <w:sz w:val="44"/>
              <w:szCs w:val="44"/>
            </w:rPr>
            <w:instrText xml:space="preserve">TOC \o "1-2" \h \u </w:instrText>
          </w:r>
          <w:r>
            <w:rPr>
              <w:rFonts w:hint="eastAsia"/>
              <w:b/>
              <w:bCs/>
              <w:sz w:val="44"/>
              <w:szCs w:val="44"/>
            </w:rPr>
            <w:fldChar w:fldCharType="separate"/>
          </w: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_Toc23033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一、 提案内容</w:t>
          </w:r>
          <w:r>
            <w:tab/>
          </w:r>
          <w:r>
            <w:fldChar w:fldCharType="begin"/>
          </w:r>
          <w:r>
            <w:instrText xml:space="preserve"> PAGEREF _Toc23033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_Toc25978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1.1提案内容截图</w:t>
          </w:r>
          <w:r>
            <w:tab/>
          </w:r>
          <w:r>
            <w:fldChar w:fldCharType="begin"/>
          </w:r>
          <w:r>
            <w:instrText xml:space="preserve"> PAGEREF _Toc25978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_Toc22634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1.2提案内容原文档</w:t>
          </w:r>
          <w:r>
            <w:tab/>
          </w:r>
          <w:r>
            <w:fldChar w:fldCharType="begin"/>
          </w:r>
          <w:r>
            <w:instrText xml:space="preserve"> PAGEREF _Toc22634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_Toc6519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二、 投票规则</w:t>
          </w:r>
          <w:r>
            <w:tab/>
          </w:r>
          <w:r>
            <w:fldChar w:fldCharType="begin"/>
          </w:r>
          <w:r>
            <w:instrText xml:space="preserve"> PAGEREF _Toc6519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_Toc14887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2.1提案规则截图</w:t>
          </w:r>
          <w:r>
            <w:tab/>
          </w:r>
          <w:r>
            <w:fldChar w:fldCharType="begin"/>
          </w:r>
          <w:r>
            <w:instrText xml:space="preserve"> PAGEREF _Toc14887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_Toc22592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2.2提案规则原文档</w:t>
          </w:r>
          <w:r>
            <w:tab/>
          </w:r>
          <w:r>
            <w:fldChar w:fldCharType="begin"/>
          </w:r>
          <w:r>
            <w:instrText xml:space="preserve"> PAGEREF _Toc22592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_Toc14951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三、 投票过程</w:t>
          </w:r>
          <w:r>
            <w:tab/>
          </w:r>
          <w:r>
            <w:fldChar w:fldCharType="begin"/>
          </w:r>
          <w:r>
            <w:instrText xml:space="preserve"> PAGEREF _Toc14951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_Toc26575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四、 投票结果</w:t>
          </w:r>
          <w:r>
            <w:tab/>
          </w:r>
          <w:r>
            <w:fldChar w:fldCharType="begin"/>
          </w:r>
          <w:r>
            <w:instrText xml:space="preserve"> PAGEREF _Toc26575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_Toc2155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4.1 投票明细原始数据</w:t>
          </w:r>
          <w:r>
            <w:tab/>
          </w:r>
          <w:r>
            <w:fldChar w:fldCharType="begin"/>
          </w:r>
          <w:r>
            <w:instrText xml:space="preserve"> PAGEREF _Toc2155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_Toc32458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4.2 原始投票统计结果截图</w:t>
          </w:r>
          <w:r>
            <w:tab/>
          </w:r>
          <w:r>
            <w:fldChar w:fldCharType="begin"/>
          </w:r>
          <w:r>
            <w:instrText xml:space="preserve"> PAGEREF _Toc32458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_Toc23306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4.3 投票复核数据</w:t>
          </w:r>
          <w:r>
            <w:tab/>
          </w:r>
          <w:r>
            <w:fldChar w:fldCharType="begin"/>
          </w:r>
          <w:r>
            <w:instrText xml:space="preserve"> PAGEREF _Toc23306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bCs/>
              <w:szCs w:val="44"/>
            </w:rPr>
            <w:fldChar w:fldCharType="begin"/>
          </w:r>
          <w:r>
            <w:rPr>
              <w:rFonts w:hint="eastAsia"/>
              <w:bCs/>
              <w:szCs w:val="44"/>
            </w:rPr>
            <w:instrText xml:space="preserve"> HYPERLINK \l _Toc28772 </w:instrText>
          </w:r>
          <w:r>
            <w:rPr>
              <w:rFonts w:hint="eastAsia"/>
              <w:bCs/>
              <w:szCs w:val="44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4.4 投票结论</w:t>
          </w:r>
          <w:r>
            <w:tab/>
          </w:r>
          <w:r>
            <w:fldChar w:fldCharType="begin"/>
          </w:r>
          <w:r>
            <w:instrText xml:space="preserve"> PAGEREF _Toc28772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bCs/>
              <w:szCs w:val="44"/>
            </w:rPr>
            <w:fldChar w:fldCharType="end"/>
          </w:r>
        </w:p>
        <w:p>
          <w:pPr>
            <w:rPr>
              <w:rFonts w:hint="eastAsia" w:asciiTheme="minorHAnsi" w:hAnsiTheme="minorHAnsi" w:eastAsiaTheme="minorEastAsia" w:cstheme="minorBidi"/>
              <w:b/>
              <w:bCs/>
              <w:kern w:val="2"/>
              <w:sz w:val="21"/>
              <w:szCs w:val="4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  <w:bCs/>
              <w:szCs w:val="44"/>
            </w:rPr>
            <w:fldChar w:fldCharType="end"/>
          </w:r>
        </w:p>
      </w:sdtContent>
    </w:sdt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0" w:name="_Toc23033"/>
      <w:r>
        <w:rPr>
          <w:rFonts w:hint="eastAsia"/>
          <w:b/>
          <w:bCs/>
          <w:lang w:val="en-US" w:eastAsia="zh-CN"/>
        </w:rPr>
        <w:t>提案内容</w:t>
      </w:r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1" w:firstLineChars="100"/>
        <w:textAlignment w:val="auto"/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bookmarkStart w:id="1" w:name="_Toc25978"/>
      <w:r>
        <w:rPr>
          <w:rFonts w:hint="eastAsia"/>
          <w:b/>
          <w:bCs/>
          <w:lang w:val="en-US" w:eastAsia="zh-CN"/>
        </w:rPr>
        <w:t>1.1提案内容截图</w:t>
      </w:r>
      <w:bookmarkEnd w:id="1"/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27175" cy="2160270"/>
            <wp:effectExtent l="0" t="0" r="12065" b="3810"/>
            <wp:docPr id="3" name="图片 3" descr="奥丁雷神治理提案投票报告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奥丁雷神治理提案投票报告_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527175" cy="2160270"/>
            <wp:effectExtent l="0" t="0" r="12065" b="3810"/>
            <wp:docPr id="4" name="图片 4" descr="奥丁雷神治理提案投票报告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奥丁雷神治理提案投票报告_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527175" cy="2160270"/>
            <wp:effectExtent l="0" t="0" r="12065" b="3810"/>
            <wp:docPr id="5" name="图片 5" descr="奥丁雷神治理提案投票报告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奥丁雷神治理提案投票报告_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1" w:firstLineChars="100"/>
        <w:textAlignment w:val="auto"/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bookmarkStart w:id="2" w:name="_Toc22634"/>
      <w:r>
        <w:rPr>
          <w:rFonts w:hint="eastAsia"/>
          <w:b/>
          <w:bCs/>
          <w:lang w:val="en-US" w:eastAsia="zh-CN"/>
        </w:rPr>
        <w:t>1.2提案内容原文档</w:t>
      </w:r>
      <w:bookmarkEnd w:id="2"/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5.4pt;width:72.6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7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b/>
          <w:bCs/>
          <w:lang w:val="en-US" w:eastAsia="zh-CN"/>
        </w:rPr>
      </w:pPr>
      <w:bookmarkStart w:id="3" w:name="_Toc6519"/>
      <w:r>
        <w:rPr>
          <w:rFonts w:hint="eastAsia"/>
          <w:b/>
          <w:bCs/>
          <w:lang w:val="en-US" w:eastAsia="zh-CN"/>
        </w:rPr>
        <w:t>投票规则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1" w:firstLineChars="100"/>
        <w:textAlignment w:val="auto"/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bookmarkStart w:id="4" w:name="_Toc14887"/>
      <w:r>
        <w:rPr>
          <w:rFonts w:hint="eastAsia"/>
          <w:b/>
          <w:bCs/>
          <w:lang w:val="en-US" w:eastAsia="zh-CN"/>
        </w:rPr>
        <w:t>2.1提案规则截图</w:t>
      </w:r>
      <w:bookmarkEnd w:id="4"/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26540" cy="2160270"/>
            <wp:effectExtent l="0" t="0" r="12700" b="3810"/>
            <wp:docPr id="1" name="图片 1" descr="奥丁雷神治理提案投票报告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奥丁雷神治理提案投票报告_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1" w:firstLineChars="100"/>
        <w:textAlignment w:val="auto"/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bookmarkStart w:id="5" w:name="_Toc22592"/>
      <w:r>
        <w:rPr>
          <w:rFonts w:hint="eastAsia"/>
          <w:b/>
          <w:bCs/>
          <w:lang w:val="en-US" w:eastAsia="zh-CN"/>
        </w:rPr>
        <w:t>2.2提案规则原文档</w:t>
      </w:r>
      <w:bookmarkEnd w:id="5"/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10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b/>
          <w:bCs/>
          <w:lang w:val="en-US" w:eastAsia="zh-CN"/>
        </w:rPr>
      </w:pPr>
      <w:bookmarkStart w:id="6" w:name="_Toc14951"/>
      <w:r>
        <w:rPr>
          <w:rFonts w:hint="eastAsia"/>
          <w:b/>
          <w:bCs/>
          <w:lang w:val="en-US" w:eastAsia="zh-CN"/>
        </w:rPr>
        <w:t>投票过程</w:t>
      </w:r>
      <w:bookmarkEnd w:id="6"/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根据投票说明总体要求，建议Dao微信社群，邀请奥丁 雷神用户进群投票，群满员后立即建立新群，以满足用户投票需求。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使用腾讯统计助手小程序在各个Dao微信社群收集投票结果。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b/>
          <w:bCs/>
          <w:lang w:val="en-US" w:eastAsia="zh-CN"/>
        </w:rPr>
      </w:pPr>
      <w:bookmarkStart w:id="7" w:name="_Toc26575"/>
      <w:r>
        <w:rPr>
          <w:rFonts w:hint="eastAsia"/>
          <w:b/>
          <w:bCs/>
          <w:lang w:val="en-US" w:eastAsia="zh-CN"/>
        </w:rPr>
        <w:t>投票结果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1" w:firstLineChars="100"/>
        <w:textAlignment w:val="auto"/>
        <w:outlineLvl w:val="1"/>
        <w:rPr>
          <w:rFonts w:hint="eastAsia"/>
          <w:lang w:val="en-US" w:eastAsia="zh-CN"/>
        </w:rPr>
      </w:pPr>
      <w:bookmarkStart w:id="8" w:name="_Toc2155"/>
      <w:r>
        <w:rPr>
          <w:rFonts w:hint="eastAsia"/>
          <w:b/>
          <w:bCs/>
          <w:lang w:val="en-US" w:eastAsia="zh-CN"/>
        </w:rPr>
        <w:t>4.1 投票明细原始数据</w:t>
      </w:r>
      <w:bookmarkEnd w:id="8"/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xcel.Sheet.12" ShapeID="_x0000_i1027" DrawAspect="Icon" ObjectID="_1468075727" r:id="rId12">
            <o:LockedField>false</o:LockedField>
          </o:OLEObject>
        </w:objec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1" w:firstLineChars="100"/>
        <w:textAlignment w:val="auto"/>
        <w:outlineLvl w:val="1"/>
        <w:rPr>
          <w:rFonts w:hint="default"/>
          <w:b/>
          <w:bCs/>
          <w:lang w:val="en-US" w:eastAsia="zh-CN"/>
        </w:rPr>
      </w:pPr>
      <w:bookmarkStart w:id="9" w:name="_Toc32458"/>
      <w:r>
        <w:rPr>
          <w:rFonts w:hint="eastAsia"/>
          <w:b/>
          <w:bCs/>
          <w:lang w:val="en-US" w:eastAsia="zh-CN"/>
        </w:rPr>
        <w:t>4.2 原始投票统计结果截图</w:t>
      </w:r>
      <w:bookmarkEnd w:id="9"/>
    </w:p>
    <w:p>
      <w:pPr>
        <w:numPr>
          <w:ilvl w:val="0"/>
          <w:numId w:val="0"/>
        </w:numPr>
        <w:ind w:firstLine="210" w:firstLineChars="10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10" w:firstLineChars="1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23160" cy="2160270"/>
            <wp:effectExtent l="0" t="0" r="0" b="3810"/>
            <wp:docPr id="9" name="图片 9" descr="投票结果柱状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投票结果柱状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407285" cy="2160270"/>
            <wp:effectExtent l="0" t="0" r="635" b="3810"/>
            <wp:docPr id="8" name="图片 8" descr="投票结果饼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投票结果饼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10" w:firstLineChars="1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0" o:spt="75" type="#_x0000_t75" style="height:65.4pt;width:72.6pt;" o:ole="t" filled="f" o:preferrelative="t" stroked="f" coordsize="21600,21600"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30" DrawAspect="Icon" ObjectID="_1468075728" r:id="rId16">
            <o:LockedField>false</o:LockedField>
          </o:OLEObject>
        </w:object>
      </w:r>
    </w:p>
    <w:p>
      <w:pPr>
        <w:numPr>
          <w:ilvl w:val="0"/>
          <w:numId w:val="0"/>
        </w:numPr>
        <w:ind w:firstLine="210" w:firstLineChars="100"/>
        <w:jc w:val="center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1" w:firstLineChars="100"/>
        <w:textAlignment w:val="auto"/>
        <w:outlineLvl w:val="1"/>
        <w:rPr>
          <w:rFonts w:hint="default"/>
          <w:b/>
          <w:bCs/>
          <w:lang w:val="en-US" w:eastAsia="zh-CN"/>
        </w:rPr>
      </w:pPr>
      <w:bookmarkStart w:id="10" w:name="_Toc23306"/>
      <w:r>
        <w:rPr>
          <w:rFonts w:hint="eastAsia"/>
          <w:b/>
          <w:bCs/>
          <w:lang w:val="en-US" w:eastAsia="zh-CN"/>
        </w:rPr>
        <w:t>4.3 投票复核数据</w:t>
      </w:r>
      <w:bookmarkEnd w:id="10"/>
    </w:p>
    <w:p>
      <w:pPr>
        <w:numPr>
          <w:ilvl w:val="0"/>
          <w:numId w:val="0"/>
        </w:numPr>
        <w:ind w:firstLine="210" w:firstLineChars="1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Excel.Sheet.12" ShapeID="_x0000_i1029" DrawAspect="Icon" ObjectID="_1468075729" r:id="rId18">
            <o:LockedField>false</o:LockedField>
          </o:OLEObject>
        </w:object>
      </w:r>
    </w:p>
    <w:tbl>
      <w:tblPr>
        <w:tblStyle w:val="4"/>
        <w:tblW w:w="5000" w:type="pct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1612"/>
        <w:gridCol w:w="1934"/>
        <w:gridCol w:w="336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8" w:hRule="atLeast"/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复核数据汇总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center"/>
          </w:tcPr>
          <w:p>
            <w:pPr>
              <w:jc w:val="center"/>
              <w:rPr>
                <w:rFonts w:hint="eastAsia" w:ascii="Calibri" w:hAnsi="Calibri" w:cs="Calibri"/>
                <w:b/>
                <w:bCs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有效</w:t>
            </w:r>
          </w:p>
        </w:tc>
        <w:tc>
          <w:tcPr>
            <w:tcW w:w="3107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无效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满足条件</w:t>
            </w:r>
          </w:p>
        </w:tc>
        <w:tc>
          <w:tcPr>
            <w:tcW w:w="11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未填写地址</w:t>
            </w:r>
          </w:p>
        </w:tc>
        <w:tc>
          <w:tcPr>
            <w:tcW w:w="19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8"/>
                <w:rFonts w:eastAsia="宋体"/>
                <w:lang w:val="en-US" w:eastAsia="zh-CN" w:bidi="ar"/>
              </w:rPr>
              <w:t>算力/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雷神不满足要求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总票数</w:t>
            </w:r>
          </w:p>
        </w:tc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336</w:t>
            </w:r>
          </w:p>
        </w:tc>
        <w:tc>
          <w:tcPr>
            <w:tcW w:w="1135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971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同意票数</w:t>
            </w:r>
          </w:p>
        </w:tc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283</w:t>
            </w:r>
          </w:p>
        </w:tc>
        <w:tc>
          <w:tcPr>
            <w:tcW w:w="113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9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  <w:jc w:val="center"/>
        </w:trPr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反对票数</w:t>
            </w:r>
          </w:p>
        </w:tc>
        <w:tc>
          <w:tcPr>
            <w:tcW w:w="946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53</w:t>
            </w:r>
          </w:p>
        </w:tc>
        <w:tc>
          <w:tcPr>
            <w:tcW w:w="1135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971" w:type="pct"/>
            <w:tcBorders>
              <w:top w:val="nil"/>
              <w:left w:val="nil"/>
              <w:bottom w:val="nil"/>
              <w:right w:val="nil"/>
            </w:tcBorders>
            <w:shd w:val="clear" w:color="auto" w:fill="E7E6E6"/>
            <w:noWrap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default" w:ascii="Calibri" w:hAnsi="Calibri" w:cs="Calibri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</w:tr>
    </w:tbl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drawing>
          <wp:inline distT="0" distB="0" distL="114300" distR="114300">
            <wp:extent cx="2357755" cy="2301875"/>
            <wp:effectExtent l="4445" t="4445" r="15240" b="10160"/>
            <wp:docPr id="11" name="图表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>
        <w:drawing>
          <wp:inline distT="0" distB="0" distL="114300" distR="114300">
            <wp:extent cx="2562225" cy="2294255"/>
            <wp:effectExtent l="4445" t="4445" r="8890" b="17780"/>
            <wp:docPr id="10" name="图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1" w:firstLineChars="100"/>
        <w:textAlignment w:val="auto"/>
        <w:outlineLvl w:val="1"/>
        <w:rPr>
          <w:rFonts w:hint="eastAsia"/>
          <w:b/>
          <w:bCs/>
          <w:lang w:val="en-US" w:eastAsia="zh-CN"/>
        </w:rPr>
      </w:pPr>
      <w:bookmarkStart w:id="11" w:name="_Toc28772"/>
      <w:r>
        <w:rPr>
          <w:rFonts w:hint="eastAsia"/>
          <w:b/>
          <w:bCs/>
          <w:lang w:val="en-US" w:eastAsia="zh-CN"/>
        </w:rPr>
        <w:t>4.4 投票结论</w:t>
      </w:r>
      <w:bookmarkEnd w:id="11"/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a. 根据未复核有效性的投票总数据，参与投票总数为353；其中296票赞同，占比83.85%；57票反对，占比16.15%；赞同票远大于反对票。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b. 根据复核有效性否的投票数据，有效参与总票数为336；其中283有效票赞同，占比84.23%；53有效票反对，占比15.77%；有效赞同票远大于有效反对票。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c. 根据以上结论，本次投票通过《奥丁雷神治理提案》，治理将以提案内容和精神进行。</w:t>
      </w:r>
      <w:bookmarkStart w:id="12" w:name="_GoBack"/>
      <w:bookmarkEnd w:id="12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65C1B32"/>
    <w:multiLevelType w:val="singleLevel"/>
    <w:tmpl w:val="465C1B3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00000000"/>
    <w:rsid w:val="047B7D09"/>
    <w:rsid w:val="048D2705"/>
    <w:rsid w:val="08D54CEA"/>
    <w:rsid w:val="0C592B52"/>
    <w:rsid w:val="0C8252F9"/>
    <w:rsid w:val="0D3249B2"/>
    <w:rsid w:val="132E5080"/>
    <w:rsid w:val="159A69CA"/>
    <w:rsid w:val="18BD394B"/>
    <w:rsid w:val="1B1520DE"/>
    <w:rsid w:val="1CDA303E"/>
    <w:rsid w:val="225A6E09"/>
    <w:rsid w:val="24B37404"/>
    <w:rsid w:val="25DE7B57"/>
    <w:rsid w:val="2DD607A8"/>
    <w:rsid w:val="32246346"/>
    <w:rsid w:val="36F30B75"/>
    <w:rsid w:val="3B7566C9"/>
    <w:rsid w:val="3DA27E04"/>
    <w:rsid w:val="42CA2A64"/>
    <w:rsid w:val="4500095C"/>
    <w:rsid w:val="469B243D"/>
    <w:rsid w:val="49FE4A93"/>
    <w:rsid w:val="4D2B5ED2"/>
    <w:rsid w:val="508439D0"/>
    <w:rsid w:val="57DF67F9"/>
    <w:rsid w:val="58D479F4"/>
    <w:rsid w:val="5BBA62A9"/>
    <w:rsid w:val="5DA16A52"/>
    <w:rsid w:val="644B2226"/>
    <w:rsid w:val="65B77461"/>
    <w:rsid w:val="6AAE466E"/>
    <w:rsid w:val="6B3E3C08"/>
    <w:rsid w:val="6C926D1E"/>
    <w:rsid w:val="6E2E06EE"/>
    <w:rsid w:val="72DF51C3"/>
    <w:rsid w:val="78C50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1"/>
    <w:basedOn w:val="1"/>
    <w:next w:val="1"/>
    <w:uiPriority w:val="0"/>
  </w:style>
  <w:style w:type="paragraph" w:styleId="3">
    <w:name w:val="toc 2"/>
    <w:basedOn w:val="1"/>
    <w:next w:val="1"/>
    <w:uiPriority w:val="0"/>
    <w:pPr>
      <w:ind w:left="420" w:leftChars="200"/>
    </w:pPr>
  </w:style>
  <w:style w:type="character" w:customStyle="1" w:styleId="6">
    <w:name w:val="font11"/>
    <w:basedOn w:val="5"/>
    <w:uiPriority w:val="0"/>
    <w:rPr>
      <w:rFonts w:hint="default" w:ascii="Calibri" w:hAnsi="Calibri" w:cs="Calibri"/>
      <w:color w:val="000000"/>
      <w:sz w:val="22"/>
      <w:szCs w:val="22"/>
      <w:u w:val="none"/>
    </w:rPr>
  </w:style>
  <w:style w:type="character" w:customStyle="1" w:styleId="7">
    <w:name w:val="font01"/>
    <w:basedOn w:val="5"/>
    <w:qFormat/>
    <w:uiPriority w:val="0"/>
    <w:rPr>
      <w:rFonts w:hint="eastAsia" w:ascii="宋体" w:hAnsi="宋体" w:eastAsia="宋体" w:cs="宋体"/>
      <w:color w:val="000000"/>
      <w:sz w:val="22"/>
      <w:szCs w:val="22"/>
      <w:u w:val="none"/>
    </w:rPr>
  </w:style>
  <w:style w:type="character" w:customStyle="1" w:styleId="8">
    <w:name w:val="font21"/>
    <w:basedOn w:val="5"/>
    <w:qFormat/>
    <w:uiPriority w:val="0"/>
    <w:rPr>
      <w:rFonts w:hint="default" w:ascii="Calibri" w:hAnsi="Calibri" w:cs="Calibri"/>
      <w:color w:val="000000"/>
      <w:sz w:val="22"/>
      <w:szCs w:val="22"/>
      <w:u w:val="none"/>
    </w:rPr>
  </w:style>
  <w:style w:type="paragraph" w:customStyle="1" w:styleId="9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0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emf"/><Relationship Id="rId7" Type="http://schemas.openxmlformats.org/officeDocument/2006/relationships/oleObject" Target="embeddings/oleObject1.bin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hart" Target="charts/chart2.xml"/><Relationship Id="rId20" Type="http://schemas.openxmlformats.org/officeDocument/2006/relationships/chart" Target="charts/chart1.xml"/><Relationship Id="rId2" Type="http://schemas.openxmlformats.org/officeDocument/2006/relationships/settings" Target="settings.xml"/><Relationship Id="rId19" Type="http://schemas.openxmlformats.org/officeDocument/2006/relationships/image" Target="media/image11.emf"/><Relationship Id="rId18" Type="http://schemas.openxmlformats.org/officeDocument/2006/relationships/oleObject" Target="embeddings/oleObject5.bin"/><Relationship Id="rId17" Type="http://schemas.openxmlformats.org/officeDocument/2006/relationships/image" Target="media/image10.emf"/><Relationship Id="rId16" Type="http://schemas.openxmlformats.org/officeDocument/2006/relationships/oleObject" Target="embeddings/oleObject4.bin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C:\Users\HUAWEI\Desktop\&#26174;&#31034;&#26165;&#31216;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Users\HUAWEI\Desktop\&#26174;&#31034;&#26165;&#31216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有效票柱状图</a:t>
            </a:r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zh-CN"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[显示昵称.xlsx]表单信息!$H$34:$H$35</c:f>
              <c:strCache>
                <c:ptCount val="2"/>
                <c:pt idx="0">
                  <c:v>同意票数</c:v>
                </c:pt>
                <c:pt idx="1">
                  <c:v>反对票数</c:v>
                </c:pt>
              </c:strCache>
            </c:strRef>
          </c:cat>
          <c:val>
            <c:numRef>
              <c:f>[显示昵称.xlsx]表单信息!$I$34:$I$35</c:f>
              <c:numCache>
                <c:formatCode>General</c:formatCode>
                <c:ptCount val="2"/>
                <c:pt idx="0">
                  <c:v>283</c:v>
                </c:pt>
                <c:pt idx="1">
                  <c:v>53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93619052"/>
        <c:axId val="524844222"/>
      </c:barChart>
      <c:catAx>
        <c:axId val="49361905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524844222"/>
        <c:crosses val="autoZero"/>
        <c:auto val="1"/>
        <c:lblAlgn val="ctr"/>
        <c:lblOffset val="100"/>
        <c:noMultiLvlLbl val="0"/>
      </c:catAx>
      <c:valAx>
        <c:axId val="52484422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936190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有效票饼图</a:t>
            </a:r>
          </a:p>
        </c:rich>
      </c:tx>
      <c:layout>
        <c:manualLayout>
          <c:xMode val="edge"/>
          <c:yMode val="edge"/>
          <c:x val="0.386111111111111"/>
          <c:y val="0.025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/>
      <c:pieChart>
        <c:varyColors val="1"/>
        <c:ser>
          <c:idx val="0"/>
          <c:order val="0"/>
          <c:spPr/>
          <c:explosion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zh-CN"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[显示昵称.xlsx]表单信息!$H$36:$H$37</c:f>
              <c:strCache>
                <c:ptCount val="2"/>
                <c:pt idx="0">
                  <c:v>同意占比</c:v>
                </c:pt>
                <c:pt idx="1">
                  <c:v>反对占比</c:v>
                </c:pt>
              </c:strCache>
            </c:strRef>
          </c:cat>
          <c:val>
            <c:numRef>
              <c:f>[显示昵称.xlsx]表单信息!$I$36:$I$37</c:f>
              <c:numCache>
                <c:formatCode>0.00%</c:formatCode>
                <c:ptCount val="2"/>
                <c:pt idx="0">
                  <c:v>0.842261904761905</c:v>
                </c:pt>
                <c:pt idx="1">
                  <c:v>0.157738095238095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DocSecurity>0</DocSecurity>
  <Lines>0</Lines>
  <Paragraphs>0</Paragraphs>
  <ScaleCrop>false</ScaleCrop>
  <LinksUpToDate>false</LinksUpToDate>
  <CharactersWithSpaces>0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2022-10-15T16:22:00Z</dcterms:created>
  <dcterms:modified xsi:type="dcterms:W3CDTF">2022-10-16T03:41:13Z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77B8CD37FC6E4C50B7687AEA04C75475</vt:lpwstr>
  </property>
</Properties>
</file>